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2B" w:rsidRDefault="00C31A18">
      <w:pPr>
        <w:jc w:val="center"/>
        <w:rPr>
          <w:sz w:val="28"/>
          <w:szCs w:val="32"/>
        </w:rPr>
      </w:pPr>
      <w:bookmarkStart w:id="0" w:name="_GoBack"/>
      <w:bookmarkEnd w:id="0"/>
      <w:r>
        <w:rPr>
          <w:sz w:val="28"/>
          <w:szCs w:val="32"/>
        </w:rPr>
        <w:t>Contrats doctoraux établissement</w:t>
      </w:r>
    </w:p>
    <w:p w:rsidR="0066332B" w:rsidRDefault="00C31A18">
      <w:pPr>
        <w:jc w:val="center"/>
        <w:rPr>
          <w:sz w:val="28"/>
          <w:szCs w:val="32"/>
        </w:rPr>
      </w:pPr>
      <w:r>
        <w:rPr>
          <w:sz w:val="28"/>
          <w:szCs w:val="32"/>
        </w:rPr>
        <w:t>Juillet 2023</w:t>
      </w:r>
    </w:p>
    <w:p w:rsidR="0066332B" w:rsidRDefault="00C31A18">
      <w:pPr>
        <w:rPr>
          <w:rFonts w:cstheme="minorHAnsi"/>
          <w:b/>
        </w:rPr>
      </w:pPr>
      <w:r>
        <w:rPr>
          <w:rFonts w:cstheme="minorHAnsi"/>
          <w:b/>
        </w:rPr>
        <w:t>Liste Caen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847"/>
        <w:gridCol w:w="2834"/>
        <w:gridCol w:w="2694"/>
        <w:gridCol w:w="3543"/>
      </w:tblGrid>
      <w:tr w:rsidR="0066332B">
        <w:trPr>
          <w:trHeight w:val="47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Rang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Nom Prénom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Unité de Recherche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Direction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BOISGONTIER Margaux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ESO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BAUTES Nicolas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LEMOINE Caroline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NIMH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GAGNEPAIN Pierre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BOULIN Maéva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PHIND/</w:t>
            </w:r>
            <w:proofErr w:type="spellStart"/>
            <w:r>
              <w:rPr>
                <w:rFonts w:eastAsia="Times New Roman" w:cstheme="minorHAnsi"/>
                <w:lang w:eastAsia="fr-FR"/>
              </w:rPr>
              <w:t>Neuropresage</w:t>
            </w:r>
            <w:proofErr w:type="spellEnd"/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RAUCHS Géraldine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BARRAUD Aude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PHIND/</w:t>
            </w:r>
            <w:proofErr w:type="spellStart"/>
            <w:r>
              <w:rPr>
                <w:rFonts w:eastAsia="Times New Roman" w:cstheme="minorHAnsi"/>
                <w:lang w:eastAsia="fr-FR"/>
              </w:rPr>
              <w:t>Neuropresage</w:t>
            </w:r>
            <w:proofErr w:type="spellEnd"/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bookmarkStart w:id="1" w:name="_Hlk139443073"/>
            <w:r>
              <w:rPr>
                <w:rFonts w:eastAsia="Calibri" w:cstheme="minorHAnsi"/>
              </w:rPr>
              <w:t>PITEL Anne Lise / CABE Nicolas</w:t>
            </w:r>
            <w:bookmarkEnd w:id="1"/>
          </w:p>
        </w:tc>
      </w:tr>
    </w:tbl>
    <w:p w:rsidR="0066332B" w:rsidRDefault="0066332B">
      <w:pPr>
        <w:rPr>
          <w:rFonts w:cstheme="minorHAnsi"/>
          <w:sz w:val="16"/>
        </w:rPr>
      </w:pPr>
    </w:p>
    <w:p w:rsidR="0066332B" w:rsidRDefault="00C31A18">
      <w:pPr>
        <w:rPr>
          <w:rFonts w:cstheme="minorHAnsi"/>
        </w:rPr>
      </w:pPr>
      <w:r>
        <w:rPr>
          <w:rFonts w:cstheme="minorHAnsi"/>
        </w:rPr>
        <w:t>Liste complémentaire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847"/>
        <w:gridCol w:w="2834"/>
        <w:gridCol w:w="2694"/>
        <w:gridCol w:w="3543"/>
      </w:tblGrid>
      <w:tr w:rsidR="0066332B">
        <w:trPr>
          <w:trHeight w:val="536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Rang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 Prénom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Unité de Recherche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Direction</w:t>
            </w:r>
          </w:p>
        </w:tc>
      </w:tr>
      <w:tr w:rsidR="0066332B"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Pas de candidat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LPCN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HIRSCHELMANN Astrid</w:t>
            </w:r>
          </w:p>
        </w:tc>
      </w:tr>
      <w:tr w:rsidR="0066332B"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LASNON Louis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CERREV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LEMARCHAND Frédérick</w:t>
            </w:r>
          </w:p>
        </w:tc>
      </w:tr>
    </w:tbl>
    <w:p w:rsidR="0066332B" w:rsidRDefault="0066332B">
      <w:pPr>
        <w:rPr>
          <w:rFonts w:cstheme="minorHAnsi"/>
          <w:sz w:val="16"/>
        </w:rPr>
      </w:pPr>
    </w:p>
    <w:p w:rsidR="0066332B" w:rsidRDefault="00C31A18">
      <w:pPr>
        <w:rPr>
          <w:rFonts w:cstheme="minorHAnsi"/>
          <w:b/>
        </w:rPr>
      </w:pPr>
      <w:r>
        <w:rPr>
          <w:rFonts w:cstheme="minorHAnsi"/>
          <w:b/>
        </w:rPr>
        <w:t>Liste Rouen</w:t>
      </w: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847"/>
        <w:gridCol w:w="2834"/>
        <w:gridCol w:w="2694"/>
        <w:gridCol w:w="3543"/>
      </w:tblGrid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Rang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Nom Prénom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Unité de Recherche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Direction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834" w:type="dxa"/>
          </w:tcPr>
          <w:p w:rsidR="0066332B" w:rsidRDefault="00C31A18">
            <w:pPr>
              <w:spacing w:beforeAutospacing="1" w:after="0" w:line="240" w:lineRule="auto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KUPELIAN Laurent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IDEES-Rouen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MOURALIS Damase / NEHME Carole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DARTOIS Marine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CRFDP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BOISSEL Anne / VERIN </w:t>
            </w:r>
            <w:proofErr w:type="spellStart"/>
            <w:r>
              <w:rPr>
                <w:rFonts w:eastAsia="Calibri" w:cstheme="minorHAnsi"/>
              </w:rPr>
              <w:t>Eric</w:t>
            </w:r>
            <w:proofErr w:type="spellEnd"/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SOULE Louna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CETAPS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TOURNY Claire</w:t>
            </w:r>
          </w:p>
        </w:tc>
      </w:tr>
      <w:tr w:rsidR="0066332B">
        <w:trPr>
          <w:trHeight w:val="567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AKAR Salim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fr-FR"/>
              </w:rPr>
              <w:t>CRFDP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ROY Vincent / DESCHAMPS Loïc</w:t>
            </w:r>
          </w:p>
        </w:tc>
      </w:tr>
    </w:tbl>
    <w:p w:rsidR="0066332B" w:rsidRDefault="0066332B">
      <w:pPr>
        <w:rPr>
          <w:rFonts w:cstheme="minorHAnsi"/>
          <w:sz w:val="16"/>
        </w:rPr>
      </w:pPr>
    </w:p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847"/>
        <w:gridCol w:w="2834"/>
        <w:gridCol w:w="2694"/>
        <w:gridCol w:w="3543"/>
      </w:tblGrid>
      <w:tr w:rsidR="0066332B">
        <w:trPr>
          <w:trHeight w:val="536"/>
        </w:trPr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Rang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Nom Prénom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Unité de Recherche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Direction</w:t>
            </w:r>
          </w:p>
        </w:tc>
      </w:tr>
      <w:tr w:rsidR="0066332B">
        <w:tc>
          <w:tcPr>
            <w:tcW w:w="846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283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CHALOYARD Steeven</w:t>
            </w:r>
          </w:p>
        </w:tc>
        <w:tc>
          <w:tcPr>
            <w:tcW w:w="2694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CRFDP</w:t>
            </w:r>
          </w:p>
        </w:tc>
        <w:tc>
          <w:tcPr>
            <w:tcW w:w="3543" w:type="dxa"/>
          </w:tcPr>
          <w:p w:rsidR="0066332B" w:rsidRDefault="00C31A18">
            <w:pPr>
              <w:spacing w:after="0" w:line="48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MAQUESTIAUX François</w:t>
            </w:r>
          </w:p>
        </w:tc>
      </w:tr>
    </w:tbl>
    <w:p w:rsidR="0066332B" w:rsidRDefault="00C31A18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128905</wp:posOffset>
            </wp:positionV>
            <wp:extent cx="2016125" cy="1001395"/>
            <wp:effectExtent l="0" t="0" r="0" b="0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32B" w:rsidRDefault="00C31A18">
      <w:pPr>
        <w:rPr>
          <w:rFonts w:cstheme="minorHAnsi"/>
        </w:rPr>
      </w:pPr>
      <w:r>
        <w:rPr>
          <w:rFonts w:cstheme="minorHAnsi"/>
        </w:rPr>
        <w:t>Le 3 juillet 2023</w:t>
      </w:r>
    </w:p>
    <w:p w:rsidR="0066332B" w:rsidRDefault="0066332B"/>
    <w:sectPr w:rsidR="0066332B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31A18">
      <w:pPr>
        <w:spacing w:after="0" w:line="240" w:lineRule="auto"/>
      </w:pPr>
      <w:r>
        <w:separator/>
      </w:r>
    </w:p>
  </w:endnote>
  <w:endnote w:type="continuationSeparator" w:id="0">
    <w:p w:rsidR="00000000" w:rsidRDefault="00C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2B" w:rsidRDefault="00C31A18">
    <w:pPr>
      <w:pStyle w:val="Pieddepage"/>
    </w:pPr>
    <w:r>
      <w:rPr>
        <w:noProof/>
      </w:rPr>
      <w:drawing>
        <wp:inline distT="0" distB="0" distL="0" distR="0">
          <wp:extent cx="962025" cy="347980"/>
          <wp:effectExtent l="0" t="0" r="0" b="0"/>
          <wp:docPr id="3" name="Image 4" descr="http://communaute-universitaire.univ-rouen.fr/medias/photo/logo-univ-rouen-normandie-couleur_1458827693868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http://communaute-universitaire.univ-rouen.fr/medias/photo/logo-univ-rouen-normandie-couleur_1458827693868-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357505" cy="353060"/>
          <wp:effectExtent l="0" t="0" r="0" b="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3425" cy="390525"/>
          <wp:effectExtent l="0" t="0" r="0" b="0"/>
          <wp:docPr id="5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31A18">
      <w:pPr>
        <w:spacing w:after="0" w:line="240" w:lineRule="auto"/>
      </w:pPr>
      <w:r>
        <w:separator/>
      </w:r>
    </w:p>
  </w:footnote>
  <w:footnote w:type="continuationSeparator" w:id="0">
    <w:p w:rsidR="00000000" w:rsidRDefault="00C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2B" w:rsidRDefault="00C31A18">
    <w:pPr>
      <w:pStyle w:val="En-tte"/>
    </w:pPr>
    <w:r>
      <w:rPr>
        <w:noProof/>
      </w:rPr>
      <w:drawing>
        <wp:inline distT="0" distB="0" distL="0" distR="0">
          <wp:extent cx="381000" cy="57785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2B"/>
    <w:rsid w:val="0066332B"/>
    <w:rsid w:val="00C3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3F94B-0F94-4D42-8FB7-DCD2AFD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554FBC"/>
  </w:style>
  <w:style w:type="character" w:customStyle="1" w:styleId="PieddepageCar">
    <w:name w:val="Pied de page Car"/>
    <w:basedOn w:val="Policepardfaut"/>
    <w:link w:val="Pieddepage"/>
    <w:uiPriority w:val="99"/>
    <w:qFormat/>
    <w:rsid w:val="00554FBC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554FBC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54FBC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FE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 Normandie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GODARD (Personnel)</dc:creator>
  <dc:description/>
  <cp:lastModifiedBy>CATHERINE GODARD (Personnel)</cp:lastModifiedBy>
  <cp:revision>2</cp:revision>
  <dcterms:created xsi:type="dcterms:W3CDTF">2023-07-06T06:35:00Z</dcterms:created>
  <dcterms:modified xsi:type="dcterms:W3CDTF">2023-07-06T06:35:00Z</dcterms:modified>
  <dc:language>fr-FR</dc:language>
</cp:coreProperties>
</file>